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9" w:line="224" w:lineRule="auto"/>
        <w:ind w:left="8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附件1</w:t>
      </w:r>
    </w:p>
    <w:p>
      <w:pPr>
        <w:spacing w:before="232" w:line="219" w:lineRule="auto"/>
        <w:ind w:left="79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1"/>
          <w:sz w:val="44"/>
          <w:szCs w:val="44"/>
        </w:rPr>
        <w:t>2023中国国际数字经济博览会招展代理</w:t>
      </w:r>
    </w:p>
    <w:p>
      <w:pPr>
        <w:spacing w:before="67" w:line="219" w:lineRule="auto"/>
        <w:ind w:left="3845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3"/>
          <w:sz w:val="44"/>
          <w:szCs w:val="44"/>
        </w:rPr>
        <w:t>申报表</w:t>
      </w:r>
    </w:p>
    <w:p/>
    <w:p>
      <w:pPr>
        <w:spacing w:line="55" w:lineRule="exact"/>
      </w:pPr>
    </w:p>
    <w:p>
      <w:pPr>
        <w:sectPr>
          <w:footerReference r:id="rId5" w:type="default"/>
          <w:pgSz w:w="11900" w:h="16820"/>
          <w:pgMar w:top="1373" w:right="1695" w:bottom="400" w:left="1425" w:header="0" w:footer="0" w:gutter="0"/>
          <w:cols w:equalWidth="0" w:num="1">
            <w:col w:w="8780"/>
          </w:cols>
        </w:sectPr>
      </w:pPr>
    </w:p>
    <w:p>
      <w:pPr>
        <w:spacing w:before="48" w:line="199" w:lineRule="auto"/>
        <w:ind w:left="158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单位加盖公章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63" w:line="187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16"/>
          <w:sz w:val="24"/>
          <w:szCs w:val="24"/>
        </w:rPr>
        <w:t>填写日期：</w:t>
      </w:r>
      <w:r>
        <w:rPr>
          <w:rFonts w:ascii="黑体" w:hAnsi="黑体" w:eastAsia="黑体" w:cs="黑体"/>
          <w:spacing w:val="2"/>
          <w:sz w:val="24"/>
          <w:szCs w:val="24"/>
        </w:rPr>
        <w:t xml:space="preserve">    </w:t>
      </w:r>
      <w:r>
        <w:rPr>
          <w:rFonts w:ascii="黑体" w:hAnsi="黑体" w:eastAsia="黑体" w:cs="黑体"/>
          <w:spacing w:val="-16"/>
          <w:sz w:val="24"/>
          <w:szCs w:val="24"/>
        </w:rPr>
        <w:t>年</w:t>
      </w:r>
      <w:r>
        <w:rPr>
          <w:rFonts w:ascii="黑体" w:hAnsi="黑体" w:eastAsia="黑体" w:cs="黑体"/>
          <w:spacing w:val="4"/>
          <w:sz w:val="24"/>
          <w:szCs w:val="24"/>
        </w:rPr>
        <w:t xml:space="preserve">   </w:t>
      </w:r>
      <w:r>
        <w:rPr>
          <w:rFonts w:ascii="黑体" w:hAnsi="黑体" w:eastAsia="黑体" w:cs="黑体"/>
          <w:spacing w:val="-16"/>
          <w:sz w:val="24"/>
          <w:szCs w:val="24"/>
        </w:rPr>
        <w:t>月</w:t>
      </w:r>
      <w:r>
        <w:rPr>
          <w:rFonts w:ascii="黑体" w:hAnsi="黑体" w:eastAsia="黑体" w:cs="黑体"/>
          <w:spacing w:val="18"/>
          <w:sz w:val="24"/>
          <w:szCs w:val="24"/>
        </w:rPr>
        <w:t xml:space="preserve">  </w:t>
      </w:r>
      <w:r>
        <w:rPr>
          <w:rFonts w:ascii="黑体" w:hAnsi="黑体" w:eastAsia="黑体" w:cs="黑体"/>
          <w:spacing w:val="-16"/>
          <w:sz w:val="24"/>
          <w:szCs w:val="24"/>
        </w:rPr>
        <w:t>日</w:t>
      </w:r>
    </w:p>
    <w:p>
      <w:pPr>
        <w:sectPr>
          <w:type w:val="continuous"/>
          <w:pgSz w:w="11900" w:h="16820"/>
          <w:pgMar w:top="1373" w:right="1695" w:bottom="400" w:left="1425" w:header="0" w:footer="0" w:gutter="0"/>
          <w:cols w:equalWidth="0" w:num="2">
            <w:col w:w="5635" w:space="100"/>
            <w:col w:w="3045"/>
          </w:cols>
        </w:sectPr>
      </w:pPr>
    </w:p>
    <w:p/>
    <w:p>
      <w:pPr>
        <w:spacing w:line="139" w:lineRule="exact"/>
      </w:pPr>
    </w:p>
    <w:tbl>
      <w:tblPr>
        <w:tblStyle w:val="4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748"/>
        <w:gridCol w:w="2317"/>
        <w:gridCol w:w="849"/>
        <w:gridCol w:w="1049"/>
        <w:gridCol w:w="2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2" w:type="dxa"/>
            <w:gridSpan w:val="2"/>
            <w:vAlign w:val="top"/>
          </w:tcPr>
          <w:p>
            <w:pPr>
              <w:spacing w:before="196" w:line="220" w:lineRule="auto"/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单位名称(中文)</w:t>
            </w:r>
          </w:p>
        </w:tc>
        <w:tc>
          <w:tcPr>
            <w:tcW w:w="64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362" w:type="dxa"/>
            <w:gridSpan w:val="2"/>
            <w:vAlign w:val="top"/>
          </w:tcPr>
          <w:p>
            <w:pPr>
              <w:spacing w:before="172" w:line="220" w:lineRule="auto"/>
              <w:ind w:left="2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单名名称(英文)</w:t>
            </w:r>
          </w:p>
        </w:tc>
        <w:tc>
          <w:tcPr>
            <w:tcW w:w="64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362" w:type="dxa"/>
            <w:gridSpan w:val="2"/>
            <w:vAlign w:val="top"/>
          </w:tcPr>
          <w:p>
            <w:pPr>
              <w:spacing w:before="164" w:line="229" w:lineRule="auto"/>
              <w:ind w:left="7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地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址</w:t>
            </w:r>
          </w:p>
        </w:tc>
        <w:tc>
          <w:tcPr>
            <w:tcW w:w="64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2362" w:type="dxa"/>
            <w:gridSpan w:val="2"/>
            <w:vAlign w:val="top"/>
          </w:tcPr>
          <w:p>
            <w:pPr>
              <w:spacing w:before="200" w:line="206" w:lineRule="auto"/>
              <w:ind w:left="7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5"/>
                <w:sz w:val="25"/>
                <w:szCs w:val="25"/>
              </w:rPr>
              <w:t>网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5"/>
                <w:szCs w:val="25"/>
              </w:rPr>
              <w:t>址</w:t>
            </w:r>
          </w:p>
        </w:tc>
        <w:tc>
          <w:tcPr>
            <w:tcW w:w="640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362" w:type="dxa"/>
            <w:gridSpan w:val="2"/>
            <w:vAlign w:val="top"/>
          </w:tcPr>
          <w:p>
            <w:pPr>
              <w:spacing w:before="167" w:line="221" w:lineRule="auto"/>
              <w:ind w:left="79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联系人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spacing w:before="160" w:line="219" w:lineRule="auto"/>
              <w:ind w:left="509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5"/>
                <w:szCs w:val="25"/>
              </w:rPr>
              <w:t>务</w:t>
            </w: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62" w:type="dxa"/>
            <w:gridSpan w:val="2"/>
            <w:vAlign w:val="top"/>
          </w:tcPr>
          <w:p>
            <w:pPr>
              <w:spacing w:before="176" w:line="221" w:lineRule="auto"/>
              <w:ind w:left="6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联系方式</w:t>
            </w:r>
          </w:p>
        </w:tc>
        <w:tc>
          <w:tcPr>
            <w:tcW w:w="23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gridSpan w:val="2"/>
            <w:vAlign w:val="top"/>
          </w:tcPr>
          <w:p>
            <w:pPr>
              <w:spacing w:before="175" w:line="220" w:lineRule="auto"/>
              <w:ind w:left="5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5"/>
                <w:sz w:val="25"/>
                <w:szCs w:val="25"/>
              </w:rPr>
              <w:t>邮</w:t>
            </w: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-15"/>
                <w:sz w:val="25"/>
                <w:szCs w:val="25"/>
              </w:rPr>
              <w:t>箱</w:t>
            </w:r>
          </w:p>
        </w:tc>
        <w:tc>
          <w:tcPr>
            <w:tcW w:w="2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362" w:type="dxa"/>
            <w:gridSpan w:val="2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6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单位简介</w:t>
            </w:r>
          </w:p>
        </w:tc>
        <w:tc>
          <w:tcPr>
            <w:tcW w:w="6407" w:type="dxa"/>
            <w:gridSpan w:val="4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另附(150字以内涵盖基本情况、优势、同类展区招展业绩等描述)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362" w:type="dxa"/>
            <w:gridSpan w:val="2"/>
            <w:vAlign w:val="top"/>
          </w:tcPr>
          <w:p>
            <w:pPr>
              <w:spacing w:before="259" w:line="221" w:lineRule="auto"/>
              <w:ind w:left="6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组展经验</w:t>
            </w:r>
          </w:p>
        </w:tc>
        <w:tc>
          <w:tcPr>
            <w:tcW w:w="6407" w:type="dxa"/>
            <w:gridSpan w:val="4"/>
            <w:vAlign w:val="top"/>
          </w:tcPr>
          <w:p>
            <w:pPr>
              <w:spacing w:before="292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另附(150字以内涵盖同类展览组展经验等描述)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362" w:type="dxa"/>
            <w:gridSpan w:val="2"/>
            <w:vAlign w:val="top"/>
          </w:tcPr>
          <w:p>
            <w:pPr>
              <w:spacing w:before="227" w:line="219" w:lineRule="auto"/>
              <w:ind w:left="67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执行方案</w:t>
            </w:r>
          </w:p>
        </w:tc>
        <w:tc>
          <w:tcPr>
            <w:tcW w:w="6407" w:type="dxa"/>
            <w:gridSpan w:val="4"/>
            <w:vAlign w:val="top"/>
          </w:tcPr>
          <w:p>
            <w:pPr>
              <w:spacing w:before="263" w:line="219" w:lineRule="auto"/>
              <w:ind w:left="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另附(招展组织实施方案及保证措施)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9" w:hRule="atLeast"/>
        </w:trPr>
        <w:tc>
          <w:tcPr>
            <w:tcW w:w="6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96" w:line="363" w:lineRule="exact"/>
              <w:ind w:left="2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8"/>
                <w:position w:val="2"/>
                <w:sz w:val="25"/>
                <w:szCs w:val="25"/>
              </w:rPr>
              <w:t>目标展区(同一机构最多选两项)</w:t>
            </w:r>
          </w:p>
        </w:tc>
        <w:tc>
          <w:tcPr>
            <w:tcW w:w="174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2" w:line="220" w:lineRule="auto"/>
              <w:ind w:left="38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目标展区</w:t>
            </w:r>
          </w:p>
        </w:tc>
        <w:tc>
          <w:tcPr>
            <w:tcW w:w="3166" w:type="dxa"/>
            <w:gridSpan w:val="2"/>
            <w:vAlign w:val="top"/>
          </w:tcPr>
          <w:p>
            <w:pPr>
              <w:spacing w:before="187" w:line="431" w:lineRule="exact"/>
              <w:ind w:left="11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position w:val="13"/>
                <w:sz w:val="25"/>
                <w:szCs w:val="25"/>
              </w:rPr>
              <w:t>附拟邀请企业名单(不少于</w:t>
            </w:r>
          </w:p>
          <w:p>
            <w:pPr>
              <w:spacing w:line="220" w:lineRule="auto"/>
              <w:ind w:left="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50家，包括所属行业细分领</w:t>
            </w:r>
          </w:p>
          <w:p>
            <w:pPr>
              <w:spacing w:before="182" w:line="192" w:lineRule="auto"/>
              <w:ind w:left="96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域)及面积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82" w:line="219" w:lineRule="auto"/>
              <w:ind w:left="7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5"/>
                <w:szCs w:val="25"/>
              </w:rPr>
              <w:t>拟展示产品内容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81" w:line="221" w:lineRule="auto"/>
              <w:ind w:left="37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国际展区</w:t>
            </w:r>
          </w:p>
        </w:tc>
        <w:tc>
          <w:tcPr>
            <w:tcW w:w="3166" w:type="dxa"/>
            <w:gridSpan w:val="2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另附文件说明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另附(关于拟展示产品的描述)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before="202" w:line="447" w:lineRule="exact"/>
              <w:ind w:left="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position w:val="14"/>
                <w:sz w:val="25"/>
                <w:szCs w:val="25"/>
              </w:rPr>
              <w:t>□人工智能与</w:t>
            </w:r>
          </w:p>
          <w:p>
            <w:pPr>
              <w:spacing w:line="218" w:lineRule="auto"/>
              <w:ind w:left="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机器人展区</w:t>
            </w:r>
          </w:p>
        </w:tc>
        <w:tc>
          <w:tcPr>
            <w:tcW w:w="3166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另附文件说明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59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另附(关于拟展示产品的描述)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6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8" w:type="dxa"/>
            <w:vAlign w:val="top"/>
          </w:tcPr>
          <w:p>
            <w:pPr>
              <w:spacing w:before="260" w:line="461" w:lineRule="exact"/>
              <w:ind w:left="3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position w:val="15"/>
                <w:sz w:val="25"/>
                <w:szCs w:val="25"/>
              </w:rPr>
              <w:t>信息技术应</w:t>
            </w:r>
          </w:p>
          <w:p>
            <w:pPr>
              <w:spacing w:line="220" w:lineRule="auto"/>
              <w:ind w:left="6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用创新展区</w:t>
            </w:r>
          </w:p>
        </w:tc>
        <w:tc>
          <w:tcPr>
            <w:tcW w:w="3166" w:type="dxa"/>
            <w:gridSpan w:val="2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>另附文件说明</w:t>
            </w:r>
          </w:p>
        </w:tc>
        <w:tc>
          <w:tcPr>
            <w:tcW w:w="3241" w:type="dxa"/>
            <w:gridSpan w:val="2"/>
            <w:vAlign w:val="top"/>
          </w:tcPr>
          <w:p>
            <w:pPr>
              <w:spacing w:line="386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另附(关于拟展示产品的描述)</w:t>
            </w:r>
          </w:p>
        </w:tc>
      </w:tr>
    </w:tbl>
    <w:p>
      <w:pPr>
        <w:sectPr>
          <w:type w:val="continuous"/>
          <w:pgSz w:w="11900" w:h="16820"/>
          <w:pgMar w:top="1373" w:right="1695" w:bottom="400" w:left="1425" w:header="0" w:footer="0" w:gutter="0"/>
          <w:cols w:equalWidth="0" w:num="1">
            <w:col w:w="8780"/>
          </w:cols>
        </w:sectPr>
      </w:pPr>
      <w:bookmarkStart w:id="0" w:name="_GoBack"/>
      <w:bookmarkEnd w:id="0"/>
    </w:p>
    <w:p>
      <w:pPr>
        <w:spacing w:line="220" w:lineRule="auto"/>
        <w:rPr>
          <w:rFonts w:ascii="仿宋" w:hAnsi="仿宋" w:eastAsia="仿宋" w:cs="仿宋"/>
          <w:sz w:val="27"/>
          <w:szCs w:val="27"/>
        </w:rPr>
      </w:pPr>
    </w:p>
    <w:sectPr>
      <w:pgSz w:w="11900" w:h="16820"/>
      <w:pgMar w:top="1373" w:right="704" w:bottom="400" w:left="5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NiZmMxNWE3Y2E5Y2EyOWU5NGVhZGUzMjYyM2I4NDkifQ=="/>
  </w:docVars>
  <w:rsids>
    <w:rsidRoot w:val="00000000"/>
    <w:rsid w:val="61112140"/>
    <w:rsid w:val="620123E7"/>
    <w:rsid w:val="7EF649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424</Words>
  <Characters>441</Characters>
  <TotalTime>13</TotalTime>
  <ScaleCrop>false</ScaleCrop>
  <LinksUpToDate>false</LinksUpToDate>
  <CharactersWithSpaces>463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2023-04-19T10:00:00Z</dcterms:created>
  <dc:creator>Kingsoft-PDF</dc:creator>
  <cp:lastModifiedBy>青衫隐隐</cp:lastModifiedBy>
  <dcterms:modified xsi:type="dcterms:W3CDTF">2023-04-19T02:13:49Z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2023-04-19T10:00:22Z</vt:filetime>
  </property>
  <property fmtid="{D5CDD505-2E9C-101B-9397-08002B2CF9AE}" pid="4" name="UsrData">
    <vt:lpwstr>643f4b260d38b70015e21512</vt:lpwstr>
  </property>
  <property fmtid="{D5CDD505-2E9C-101B-9397-08002B2CF9AE}" pid="5" name="KSOProductBuildVer">
    <vt:lpwstr>2052-11.1.0.14036</vt:lpwstr>
  </property>
  <property fmtid="{D5CDD505-2E9C-101B-9397-08002B2CF9AE}" pid="6" name="ICV">
    <vt:lpwstr>0D204D31BDDB45D89A87C0A69E8303C7_13</vt:lpwstr>
  </property>
</Properties>
</file>